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D0" w:rsidRPr="001D7FC7" w:rsidRDefault="008250F3">
      <w:pPr>
        <w:widowControl/>
        <w:snapToGrid w:val="0"/>
        <w:spacing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 w:rsidRPr="001D7FC7">
        <w:rPr>
          <w:rFonts w:asciiTheme="minorEastAsia" w:hAnsiTheme="minorEastAsia" w:hint="eastAsia"/>
          <w:b/>
          <w:bCs/>
          <w:sz w:val="32"/>
          <w:szCs w:val="32"/>
        </w:rPr>
        <w:t>附件6    关于我校自学考试主考专业2022年第二期</w:t>
      </w:r>
    </w:p>
    <w:p w:rsidR="005D6BD0" w:rsidRPr="001D7FC7" w:rsidRDefault="008250F3">
      <w:pPr>
        <w:widowControl/>
        <w:snapToGrid w:val="0"/>
        <w:spacing w:line="360" w:lineRule="auto"/>
        <w:ind w:firstLine="48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1D7FC7">
        <w:rPr>
          <w:rFonts w:asciiTheme="minorEastAsia" w:hAnsiTheme="minorEastAsia" w:hint="eastAsia"/>
          <w:b/>
          <w:bCs/>
          <w:sz w:val="32"/>
          <w:szCs w:val="32"/>
        </w:rPr>
        <w:t>毕业论文（设计）答辩安排</w:t>
      </w:r>
    </w:p>
    <w:p w:rsidR="005D6BD0" w:rsidRPr="001D7FC7" w:rsidRDefault="005D6BD0">
      <w:pPr>
        <w:widowControl/>
        <w:snapToGrid w:val="0"/>
        <w:spacing w:line="360" w:lineRule="auto"/>
        <w:ind w:firstLine="48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根据我校实践考核工作安排，对2022年第二期自学考试毕业论文（设计）答辩工作安排如下:</w:t>
      </w:r>
    </w:p>
    <w:p w:rsidR="005D6BD0" w:rsidRPr="001D7FC7" w:rsidRDefault="008250F3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一、答辩时间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5D6BD0" w:rsidRPr="001D7FC7" w:rsidRDefault="008250F3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2022年</w:t>
      </w:r>
      <w:r w:rsidRPr="001D7FC7">
        <w:rPr>
          <w:rFonts w:ascii="仿宋" w:eastAsia="仿宋" w:hAnsi="仿宋" w:cs="宋体"/>
          <w:kern w:val="0"/>
          <w:sz w:val="28"/>
          <w:szCs w:val="28"/>
        </w:rPr>
        <w:t>10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月15日-</w:t>
      </w:r>
      <w:r w:rsidRPr="001D7FC7">
        <w:rPr>
          <w:rFonts w:ascii="仿宋" w:eastAsia="仿宋" w:hAnsi="仿宋" w:cs="宋体"/>
          <w:kern w:val="0"/>
          <w:sz w:val="28"/>
          <w:szCs w:val="28"/>
        </w:rPr>
        <w:t>11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月1日前</w:t>
      </w:r>
    </w:p>
    <w:p w:rsidR="005D6BD0" w:rsidRPr="001D7FC7" w:rsidRDefault="008250F3">
      <w:pPr>
        <w:widowControl/>
        <w:snapToGrid w:val="0"/>
        <w:spacing w:line="324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D7FC7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二、答辩对象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参加2022年第二期毕业论文（设计）考核，已完成毕业论文（</w:t>
      </w:r>
      <w:r w:rsidRPr="001D7FC7">
        <w:rPr>
          <w:rFonts w:ascii="仿宋" w:eastAsia="仿宋" w:hAnsi="仿宋" w:cs="宋体"/>
          <w:kern w:val="0"/>
          <w:sz w:val="28"/>
          <w:szCs w:val="28"/>
        </w:rPr>
        <w:t>设计）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查重与提交且通过毕业论文（</w:t>
      </w:r>
      <w:r w:rsidRPr="001D7FC7">
        <w:rPr>
          <w:rFonts w:ascii="仿宋" w:eastAsia="仿宋" w:hAnsi="仿宋" w:cs="宋体"/>
          <w:kern w:val="0"/>
          <w:sz w:val="28"/>
          <w:szCs w:val="28"/>
        </w:rPr>
        <w:t>设计）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评审的考生。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答辩资格查询办法：</w:t>
      </w:r>
    </w:p>
    <w:p w:rsidR="005D6BD0" w:rsidRPr="001D7FC7" w:rsidRDefault="008250F3" w:rsidP="009A484F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登录华南理工大学继续教育学院毕业论文（设计）管理系统“毕业论文（设计）考核入口”，网址：</w:t>
      </w:r>
      <w:hyperlink r:id="rId5" w:tgtFrame="_blank" w:history="1">
        <w:r w:rsidRPr="001D7FC7"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http://vpcs.cqvip.com/organ/lib/scescut/</w:t>
        </w:r>
      </w:hyperlink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教师最终评分”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 w:rsidR="001D7FC7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审结果有“通过，同意参加答辩”“不通过，不同意参加答辩”二种。评审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结果为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“通过，同意参加答辩”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即为通过毕业论文评审，应按时参加答辩。</w:t>
      </w:r>
    </w:p>
    <w:p w:rsidR="005D6BD0" w:rsidRPr="001D7FC7" w:rsidRDefault="008250F3">
      <w:pPr>
        <w:widowControl/>
        <w:snapToGrid w:val="0"/>
        <w:spacing w:line="324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D7FC7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三、答辩形式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本次答辩采用网络面答形式，</w:t>
      </w:r>
      <w:proofErr w:type="gramStart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通过腾讯会议</w:t>
      </w:r>
      <w:proofErr w:type="gramEnd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进行。</w:t>
      </w:r>
      <w:proofErr w:type="gramStart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非培训</w:t>
      </w:r>
      <w:proofErr w:type="gramEnd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考生登录考核入口首页“答辩信息”处查看答辩时间</w:t>
      </w:r>
      <w:proofErr w:type="gramStart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与腾讯会议</w:t>
      </w:r>
      <w:proofErr w:type="gramEnd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号、会议密码。培训生由指导老师通过指导</w:t>
      </w:r>
      <w:proofErr w:type="gramStart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群公布</w:t>
      </w:r>
      <w:proofErr w:type="gramEnd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答辩时间</w:t>
      </w:r>
      <w:proofErr w:type="gramStart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与腾讯会议</w:t>
      </w:r>
      <w:proofErr w:type="gramEnd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号、会议密码。</w:t>
      </w:r>
    </w:p>
    <w:p w:rsidR="005D6BD0" w:rsidRPr="001D7FC7" w:rsidRDefault="008250F3">
      <w:pPr>
        <w:widowControl/>
        <w:snapToGrid w:val="0"/>
        <w:spacing w:line="324" w:lineRule="auto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1D7FC7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四、答辩要求</w:t>
      </w:r>
    </w:p>
    <w:p w:rsidR="005D6BD0" w:rsidRPr="001D7FC7" w:rsidRDefault="008250F3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（一）答辩准备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1.答辩考生需提前下载</w:t>
      </w:r>
      <w:proofErr w:type="gramStart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安装腾讯会议</w:t>
      </w:r>
      <w:proofErr w:type="gramEnd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APP、office或WPS等可以播放PPT的软件，制作答辩PPT，准备好摄像头、耳机、麦克风，保证上述软硬件的正常使用，并保证网络答辩的运行环境。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2.下载打印“广东省高等教育自学考试考生信息简表”并在答辩时接受核验。下载地址：登录广东省自学考试管理系统→考</w:t>
      </w:r>
      <w:r w:rsidRPr="001D7FC7">
        <w:rPr>
          <w:rFonts w:ascii="仿宋" w:eastAsia="仿宋" w:hAnsi="仿宋" w:cs="宋体"/>
          <w:kern w:val="0"/>
          <w:sz w:val="28"/>
          <w:szCs w:val="28"/>
        </w:rPr>
        <w:t>生入口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→报考→打印信息简表。网址：</w:t>
      </w:r>
      <w:hyperlink r:id="rId6" w:tgtFrame="_blank" w:history="1">
        <w:r w:rsidRPr="001D7FC7"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https://www.eeagd.edu.cn/selfec/</w:t>
        </w:r>
      </w:hyperlink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3.答辩要求在相对安静、独立的室内进行，光线明亮，不得有他人在场。若有违规行为，一经发现，取消答辩资格，成绩按0分计算。</w:t>
      </w:r>
    </w:p>
    <w:p w:rsidR="005D6BD0" w:rsidRPr="001D7FC7" w:rsidRDefault="008250F3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（二）答辩过程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1.答辩测试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答辩考生比会议开始时间提前30—60分钟进入</w:t>
      </w:r>
      <w:proofErr w:type="gramStart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预定腾讯会议室</w:t>
      </w:r>
      <w:proofErr w:type="gramEnd"/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，进入后立即将本人参会姓名更改为实名，不在答辩名单内的人员将被清除出会议室。在答辩正式开始前考生进行屏幕共享、发言测试。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2.正式开始答辩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答辩开始后，由答辩秘书老师宣布答辩顺序。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（1）答辩考生信息检查。轮候到的考生首先开启本人摄像头，通过摄像头显示本人头、面部与自学考试考生信息简表、个人身份证。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（2）答辩考生陈述。在答辩秘书老师表示“信息核验通过可以开始答辩后”，答辩考生通过屏幕共享展示答辩PPT，同时结合本人论文主要内容（研究背景、研究方法、研究结果）等进行简要介绍，个人陈述时间一般为10分钟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（3）考生回答提问。陈述完毕后，答辩考生退出屏幕共享。教师提问主要考察考生相关理论掌握情况、观察考生理论与实际结合的研究能力和分析能力。考生对教师提出的问题进行回答，提问与回答时间在5—10分钟左右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（4）在考生进行答辩时，其他人员保持静音。</w:t>
      </w:r>
    </w:p>
    <w:bookmarkEnd w:id="0"/>
    <w:p w:rsidR="005D6BD0" w:rsidRPr="001D7FC7" w:rsidRDefault="005D6BD0"/>
    <w:sectPr w:rsidR="005D6BD0" w:rsidRPr="001D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27"/>
    <w:rsid w:val="00140C51"/>
    <w:rsid w:val="00185547"/>
    <w:rsid w:val="001D7FC7"/>
    <w:rsid w:val="00523120"/>
    <w:rsid w:val="00574227"/>
    <w:rsid w:val="005D6BD0"/>
    <w:rsid w:val="005F7651"/>
    <w:rsid w:val="007453C5"/>
    <w:rsid w:val="007F1933"/>
    <w:rsid w:val="008250F3"/>
    <w:rsid w:val="009A484F"/>
    <w:rsid w:val="009E7B01"/>
    <w:rsid w:val="00B05093"/>
    <w:rsid w:val="00F605A4"/>
    <w:rsid w:val="1A1D631D"/>
    <w:rsid w:val="3BE31D3C"/>
    <w:rsid w:val="5D266AFF"/>
    <w:rsid w:val="66F11B37"/>
    <w:rsid w:val="7C5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748D"/>
  <w15:docId w15:val="{AF527F3A-9212-4052-9260-4FC76ACF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eagd.edu.cn/selfec/" TargetMode="External"/><Relationship Id="rId5" Type="http://schemas.openxmlformats.org/officeDocument/2006/relationships/hyperlink" Target="http://vpcs.cqvip.com/organ/lib/scesc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2022-01-05T22:48:00Z</dcterms:created>
  <dcterms:modified xsi:type="dcterms:W3CDTF">2022-07-06T01:38:00Z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74B5BE60CA29401AB1E07A5B547DCF8E</vt:lpwstr>
  </property>
</Properties>
</file>